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CDFED9" w14:textId="77777777" w:rsidR="00C935FA" w:rsidRPr="00E5653D" w:rsidRDefault="00C935FA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150FCA" w:rsidRPr="00E5653D" w14:paraId="3464F7CD" w14:textId="77777777" w:rsidTr="004D1371"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14:paraId="259680D8" w14:textId="77777777" w:rsidR="004D1371" w:rsidRPr="00F60D3F" w:rsidRDefault="004D1371" w:rsidP="004D137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60D3F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19D9A37B" w14:textId="3AF1AF9D" w:rsidR="004D1371" w:rsidRPr="00F60D3F" w:rsidRDefault="004D1371" w:rsidP="004D137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36</w:t>
            </w:r>
            <w:r w:rsidRPr="00F60D3F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40025433" w14:textId="3F6E7B70" w:rsidR="00F82011" w:rsidRPr="00E5653D" w:rsidRDefault="004D1371" w:rsidP="004D137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08-12 HAZİRAN</w:t>
            </w:r>
            <w:r w:rsidRPr="00F60D3F">
              <w:rPr>
                <w:rFonts w:ascii="Tahoma" w:hAnsi="Tahoma" w:cs="Tahoma"/>
                <w:b/>
                <w:bCs/>
                <w:color w:val="000000" w:themeColor="text1"/>
              </w:rPr>
              <w:t xml:space="preserve"> 2026</w:t>
            </w:r>
          </w:p>
        </w:tc>
      </w:tr>
    </w:tbl>
    <w:p w14:paraId="68574835" w14:textId="77777777" w:rsidR="005558C2" w:rsidRDefault="005558C2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150FCA" w:rsidRPr="00E5653D" w14:paraId="03E20679" w14:textId="77777777" w:rsidTr="004D1371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DD87787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46E3B3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6. ÜNİTE</w:t>
            </w:r>
          </w:p>
        </w:tc>
      </w:tr>
      <w:tr w:rsidR="00150FCA" w:rsidRPr="00E5653D" w14:paraId="0981BF22" w14:textId="77777777" w:rsidTr="004D1371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11EF580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BBCE30C" w14:textId="085AD831" w:rsidR="002D4790" w:rsidRPr="00E5653D" w:rsidRDefault="00F82011" w:rsidP="002D479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558C2">
              <w:rPr>
                <w:rFonts w:ascii="Tahoma" w:hAnsi="Tahoma" w:cs="Tahoma"/>
                <w:b/>
                <w:color w:val="FF0000"/>
              </w:rPr>
              <w:t>ALAN ÖLÇME</w:t>
            </w:r>
            <w:r w:rsidRPr="005558C2">
              <w:rPr>
                <w:rFonts w:ascii="Tahoma" w:hAnsi="Tahoma" w:cs="Tahoma"/>
                <w:color w:val="FF0000"/>
              </w:rPr>
              <w:t xml:space="preserve">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</w:r>
            <w:r w:rsidR="004D1371">
              <w:rPr>
                <w:rFonts w:ascii="Tahoma" w:hAnsi="Tahoma" w:cs="Tahoma"/>
                <w:color w:val="000000" w:themeColor="text1"/>
              </w:rPr>
              <w:t>1)</w:t>
            </w:r>
            <w:r w:rsidR="002D4790" w:rsidRPr="00E5653D">
              <w:rPr>
                <w:rFonts w:ascii="Tahoma" w:hAnsi="Tahoma" w:cs="Tahoma"/>
                <w:color w:val="000000" w:themeColor="text1"/>
              </w:rPr>
              <w:t>Şekillerin Alanını Standart Olmayan Uygun Malzemelerle Kaplama ve  Ölçme</w:t>
            </w:r>
            <w:r w:rsidR="004D1371">
              <w:rPr>
                <w:rFonts w:ascii="Tahoma" w:hAnsi="Tahoma" w:cs="Tahoma"/>
                <w:color w:val="000000" w:themeColor="text1"/>
              </w:rPr>
              <w:t xml:space="preserve"> </w:t>
            </w:r>
          </w:p>
          <w:p w14:paraId="5D7DB73D" w14:textId="77777777" w:rsidR="00F82011" w:rsidRDefault="004D1371" w:rsidP="006B398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2)</w:t>
            </w:r>
            <w:r w:rsidR="002D4790" w:rsidRPr="00E5653D">
              <w:rPr>
                <w:rFonts w:ascii="Tahoma" w:hAnsi="Tahoma" w:cs="Tahoma"/>
                <w:color w:val="000000" w:themeColor="text1"/>
              </w:rPr>
              <w:t>Standart Olmayan Alan Ölçme  Birimleriyle Alan</w:t>
            </w:r>
            <w:r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2D4790" w:rsidRPr="00E5653D">
              <w:rPr>
                <w:rFonts w:ascii="Tahoma" w:hAnsi="Tahoma" w:cs="Tahoma"/>
                <w:color w:val="000000" w:themeColor="text1"/>
              </w:rPr>
              <w:t>Tahmini</w:t>
            </w:r>
            <w:r>
              <w:rPr>
                <w:rFonts w:ascii="Tahoma" w:hAnsi="Tahoma" w:cs="Tahoma"/>
                <w:color w:val="000000" w:themeColor="text1"/>
              </w:rPr>
              <w:t xml:space="preserve"> </w:t>
            </w:r>
          </w:p>
          <w:p w14:paraId="4C1D1A41" w14:textId="77777777" w:rsidR="00A037BB" w:rsidRPr="00023534" w:rsidRDefault="00A037BB" w:rsidP="006B398D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023534">
              <w:rPr>
                <w:rFonts w:ascii="Tahoma" w:hAnsi="Tahoma" w:cs="Tahoma"/>
                <w:b/>
                <w:color w:val="FF0000"/>
              </w:rPr>
              <w:t>SIVI ÖLÇME</w:t>
            </w:r>
          </w:p>
          <w:p w14:paraId="485F425D" w14:textId="49C5FBFB" w:rsidR="00A037BB" w:rsidRPr="00E5653D" w:rsidRDefault="00A037BB" w:rsidP="006B398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1)Sıvı Ölçme</w:t>
            </w:r>
          </w:p>
        </w:tc>
      </w:tr>
      <w:tr w:rsidR="00150FCA" w:rsidRPr="00E5653D" w14:paraId="5D88418F" w14:textId="77777777" w:rsidTr="004D1371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18E2A8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603740F" w14:textId="6E66B354" w:rsidR="00F82011" w:rsidRPr="00E5653D" w:rsidRDefault="000C4438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150FCA" w:rsidRPr="00E5653D" w14:paraId="05471226" w14:textId="77777777" w:rsidTr="004D1371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F47EA2F" w14:textId="14931EDB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4EFE1BF" w14:textId="77777777" w:rsidR="002D4790" w:rsidRPr="00A037BB" w:rsidRDefault="002D4790" w:rsidP="002D47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037B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M.3.3.3.1. Şekillerin alanını standart olmayan uygun malzeme ile kaplar ve ölçer.</w:t>
            </w:r>
          </w:p>
          <w:p w14:paraId="5C54CCAE" w14:textId="77777777" w:rsidR="00F82011" w:rsidRPr="00A037BB" w:rsidRDefault="002D4790" w:rsidP="002D47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037B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M.3.3.3.2. Bir alanı, standart olmayan alan ölçme birimleriyle tahmin eder ve birimleri sayarak tahminini kontrol eder.</w:t>
            </w:r>
          </w:p>
          <w:p w14:paraId="51B4199A" w14:textId="51CFFDFB" w:rsidR="00A037BB" w:rsidRPr="00E5653D" w:rsidRDefault="00A037BB" w:rsidP="00A037BB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A037B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M.3.3.7.1. Standart sıvı ölçme aracı ve birimlerinin gerekliliğini açıklayarak litre veya yarım litre birimleriyle</w:t>
            </w:r>
            <w:r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037B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ölçmeler yapar.</w:t>
            </w:r>
          </w:p>
        </w:tc>
      </w:tr>
      <w:tr w:rsidR="00150FCA" w:rsidRPr="00E5653D" w14:paraId="46848B18" w14:textId="77777777" w:rsidTr="004D1371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28FF02F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6FDED47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150FCA" w:rsidRPr="00E5653D" w14:paraId="10107D8B" w14:textId="77777777" w:rsidTr="004D1371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5D8EA70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DA6B8E8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150FCA" w:rsidRPr="00E5653D" w14:paraId="7B522163" w14:textId="77777777" w:rsidTr="004D1371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63ACE821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150FCA" w:rsidRPr="00E5653D" w14:paraId="7AF8D34F" w14:textId="77777777" w:rsidTr="004D1371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8D7C648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8DE809D" w14:textId="77777777" w:rsidR="00F82011" w:rsidRPr="00E5653D" w:rsidRDefault="00F82011" w:rsidP="002D479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Terimler veya kavramlar: alan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a) Kaplama malzemesi olarak eş büyüklükte renkli kâğıt, plastik vb. malzeme kullanılabilir. Kaplanacak yüzeyin tek parça olmasına özellikle dikkat edilir.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b) Alan ölçmede birim sayısı ve birim tekrarının önemi vurgulanır.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c) Öğrencilerin birim sayısını sayarak söylemelerine yönelik çalışmalara yer verilir.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</w:r>
          </w:p>
        </w:tc>
      </w:tr>
      <w:tr w:rsidR="00150FCA" w:rsidRPr="00E5653D" w14:paraId="50999E9D" w14:textId="77777777" w:rsidTr="004D1371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36CF7A75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150FCA" w:rsidRPr="00E5653D" w14:paraId="0627A685" w14:textId="77777777" w:rsidTr="004D1371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066CB25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28C29A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150FCA" w:rsidRPr="00E5653D" w14:paraId="2E204BD4" w14:textId="77777777" w:rsidTr="004D1371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A2BF9AF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4167F59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150FCA" w:rsidRPr="00E5653D" w14:paraId="57D68796" w14:textId="77777777" w:rsidTr="004D1371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809DD55" w14:textId="2074F12E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1D7CCD23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4F23175B" w14:textId="50409C79" w:rsidR="009669C4" w:rsidRPr="00E5653D" w:rsidRDefault="00023534" w:rsidP="009C021D">
      <w:pPr>
        <w:rPr>
          <w:rFonts w:ascii="Tahoma" w:hAnsi="Tahoma" w:cs="Tahoma"/>
          <w:color w:val="000000" w:themeColor="text1"/>
        </w:rPr>
      </w:pPr>
      <w:r w:rsidRPr="00023534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2BF39C81" wp14:editId="2074B4FC">
                <wp:simplePos x="0" y="0"/>
                <wp:positionH relativeFrom="column">
                  <wp:posOffset>2933700</wp:posOffset>
                </wp:positionH>
                <wp:positionV relativeFrom="paragraph">
                  <wp:posOffset>167005</wp:posOffset>
                </wp:positionV>
                <wp:extent cx="3429000" cy="1607820"/>
                <wp:effectExtent l="0" t="0" r="0" b="0"/>
                <wp:wrapNone/>
                <wp:docPr id="112" name="Grup 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11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9100FA" w14:textId="77777777" w:rsidR="00023534" w:rsidRDefault="00023534" w:rsidP="00023534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67DF5B72" w14:textId="77777777" w:rsidR="00023534" w:rsidRPr="005F6F7A" w:rsidRDefault="00023534" w:rsidP="00023534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7EC42271" w14:textId="77777777" w:rsidR="00023534" w:rsidRDefault="00023534" w:rsidP="000235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C5F42D" w14:textId="77777777" w:rsidR="00023534" w:rsidRDefault="00023534" w:rsidP="00023534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43352CAD" w14:textId="77777777" w:rsidR="00023534" w:rsidRPr="005F6F7A" w:rsidRDefault="00023534" w:rsidP="00023534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69FFC9E1" w14:textId="77777777" w:rsidR="00023534" w:rsidRDefault="00023534" w:rsidP="000235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F39C81" id="Grup 112" o:spid="_x0000_s1132" style="position:absolute;margin-left:231pt;margin-top:13.15pt;width:270pt;height:126.6pt;z-index:251730944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">
                <v:rect id="Rectangle 2" o:spid="_x0000_s1133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" filled="f" stroked="f">
                  <v:textbox>
                    <w:txbxContent>
                      <w:p w14:paraId="3A9100FA" w14:textId="77777777" w:rsidR="00023534" w:rsidRDefault="00023534" w:rsidP="00023534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67DF5B72" w14:textId="77777777" w:rsidR="00023534" w:rsidRPr="005F6F7A" w:rsidRDefault="00023534" w:rsidP="00023534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7EC42271" w14:textId="77777777" w:rsidR="00023534" w:rsidRDefault="00023534" w:rsidP="00023534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34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" filled="f" stroked="f">
                  <v:textbox>
                    <w:txbxContent>
                      <w:p w14:paraId="16C5F42D" w14:textId="77777777" w:rsidR="00023534" w:rsidRDefault="00023534" w:rsidP="00023534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43352CAD" w14:textId="77777777" w:rsidR="00023534" w:rsidRPr="005F6F7A" w:rsidRDefault="00023534" w:rsidP="00023534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69FFC9E1" w14:textId="77777777" w:rsidR="00023534" w:rsidRDefault="00023534" w:rsidP="00023534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F82011" w:rsidRPr="00E5653D">
        <w:rPr>
          <w:rFonts w:ascii="Tahoma" w:hAnsi="Tahoma" w:cs="Tahoma"/>
          <w:color w:val="000000" w:themeColor="text1"/>
        </w:rPr>
        <w:br w:type="page"/>
      </w:r>
    </w:p>
    <w:p w14:paraId="1043E6BD" w14:textId="77849B97" w:rsidR="00F82011" w:rsidRPr="00E5653D" w:rsidRDefault="00F82011" w:rsidP="009669C4">
      <w:pPr>
        <w:tabs>
          <w:tab w:val="left" w:pos="4780"/>
        </w:tabs>
        <w:rPr>
          <w:rFonts w:ascii="Tahoma" w:hAnsi="Tahoma" w:cs="Tahoma"/>
          <w:color w:val="000000" w:themeColor="text1"/>
        </w:rPr>
      </w:pPr>
    </w:p>
    <w:sectPr w:rsidR="00F82011" w:rsidRPr="00E5653D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C021D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2025-08-14T10:34:00Z</dcterms:modified>
</cp:coreProperties>
</file>